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3"/>
        <w:gridCol w:w="4916"/>
      </w:tblGrid>
      <w:tr w:rsidR="00A160B2" w14:paraId="3E9231EB" w14:textId="77777777" w:rsidTr="13D8F8E6">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30C92D77" w:rsidR="00A160B2" w:rsidRPr="00A160B2" w:rsidRDefault="00176F35" w:rsidP="00B45EFD">
            <w:pPr>
              <w:pStyle w:val="Heading1"/>
              <w:outlineLvl w:val="0"/>
              <w:rPr>
                <w:color w:val="0000FF"/>
                <w:szCs w:val="24"/>
              </w:rPr>
            </w:pPr>
            <w:r>
              <w:t>COUNCIL</w:t>
            </w:r>
            <w:r w:rsidR="00A160B2" w:rsidRPr="00A160B2">
              <w:rPr>
                <w:color w:val="0000FF"/>
              </w:rPr>
              <w:t xml:space="preserve"> </w:t>
            </w:r>
          </w:p>
        </w:tc>
      </w:tr>
      <w:tr w:rsidR="00A160B2" w14:paraId="5281F5A9" w14:textId="77777777" w:rsidTr="13D8F8E6">
        <w:tc>
          <w:tcPr>
            <w:tcW w:w="3456" w:type="dxa"/>
            <w:tcBorders>
              <w:top w:val="single" w:sz="18" w:space="0" w:color="auto"/>
            </w:tcBorders>
          </w:tcPr>
          <w:p w14:paraId="0991D380" w14:textId="37E76210"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1BA19465" w:rsidR="000666B3" w:rsidRDefault="000666B3" w:rsidP="006C3150">
            <w:pPr>
              <w:pStyle w:val="Infotext"/>
              <w:rPr>
                <w:rFonts w:cs="Arial"/>
              </w:rPr>
            </w:pPr>
            <w:r>
              <w:rPr>
                <w:rFonts w:cs="Arial"/>
              </w:rPr>
              <w:t xml:space="preserve">30 September 2021 </w:t>
            </w:r>
          </w:p>
        </w:tc>
      </w:tr>
      <w:tr w:rsidR="00A160B2" w14:paraId="79B879D4" w14:textId="77777777" w:rsidTr="13D8F8E6">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7C385DC9" w:rsidR="00A160B2" w:rsidRDefault="00417CC9" w:rsidP="006C3150">
            <w:pPr>
              <w:pStyle w:val="Infotext"/>
              <w:rPr>
                <w:rFonts w:cs="Arial"/>
              </w:rPr>
            </w:pPr>
            <w:r>
              <w:rPr>
                <w:rFonts w:cs="Arial"/>
              </w:rPr>
              <w:t>Constitution update</w:t>
            </w:r>
          </w:p>
        </w:tc>
      </w:tr>
      <w:tr w:rsidR="00A160B2" w14:paraId="3A5E0F07" w14:textId="77777777" w:rsidTr="13D8F8E6">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51E72D53" w14:textId="77777777" w:rsidR="00170F46" w:rsidRDefault="00170F46" w:rsidP="00170F46">
            <w:pPr>
              <w:pStyle w:val="Infotext"/>
              <w:rPr>
                <w:rFonts w:cs="Arial"/>
              </w:rPr>
            </w:pPr>
            <w:r>
              <w:rPr>
                <w:rFonts w:cs="Arial"/>
              </w:rPr>
              <w:t xml:space="preserve">Hugh Peart, Director of Legal and Governance Services  </w:t>
            </w:r>
          </w:p>
          <w:p w14:paraId="3CF266C9" w14:textId="77777777" w:rsidR="00A160B2" w:rsidRDefault="00A160B2" w:rsidP="006C3150">
            <w:pPr>
              <w:pStyle w:val="Infotext"/>
              <w:rPr>
                <w:rFonts w:cs="Arial"/>
              </w:rPr>
            </w:pPr>
          </w:p>
        </w:tc>
      </w:tr>
      <w:tr w:rsidR="00A160B2" w14:paraId="7AFCAE74" w14:textId="77777777" w:rsidTr="13D8F8E6">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5B6C865A" w:rsidR="00A160B2" w:rsidRDefault="00A160B2"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13D8F8E6">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5B1EB728" w:rsidR="00A160B2" w:rsidRDefault="00170F46" w:rsidP="006C3150">
            <w:pPr>
              <w:pStyle w:val="Infotext"/>
            </w:pPr>
            <w:r>
              <w:rPr>
                <w:rFonts w:cs="Arial"/>
                <w:szCs w:val="24"/>
              </w:rPr>
              <w:t>All</w:t>
            </w:r>
          </w:p>
        </w:tc>
      </w:tr>
      <w:tr w:rsidR="00A160B2" w14:paraId="7C35C184" w14:textId="77777777" w:rsidTr="13D8F8E6">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4D8B7C64" w:rsidR="00A160B2" w:rsidRDefault="008E4C7D" w:rsidP="00724C73">
            <w:pPr>
              <w:pStyle w:val="Infotext"/>
            </w:pPr>
            <w:r>
              <w:t>Appendix 1 – Proposed amendments to the constitution</w:t>
            </w:r>
            <w:r w:rsidR="45FF6A5C">
              <w:t xml:space="preserve"> -</w:t>
            </w:r>
            <w:r>
              <w:t xml:space="preserve"> Summary and Explanation, Articles, Terms of Reference of Committees, and Officer Delegations. </w:t>
            </w:r>
          </w:p>
        </w:tc>
      </w:tr>
      <w:tr w:rsidR="00A160B2" w14:paraId="576A8326" w14:textId="77777777" w:rsidTr="13D8F8E6">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13D8F8E6">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13D8F8E6">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6C3150">
        <w:trPr>
          <w:tblHeader/>
        </w:trPr>
        <w:tc>
          <w:tcPr>
            <w:tcW w:w="8525" w:type="dxa"/>
            <w:tcBorders>
              <w:left w:val="nil"/>
              <w:bottom w:val="nil"/>
              <w:right w:val="nil"/>
            </w:tcBorders>
          </w:tcPr>
          <w:p w14:paraId="778B32FC" w14:textId="77777777" w:rsidR="004544D9" w:rsidRDefault="004544D9" w:rsidP="004544D9"/>
          <w:p w14:paraId="322FDB65" w14:textId="77777777" w:rsidR="004544D9" w:rsidRDefault="004544D9" w:rsidP="004544D9">
            <w:r>
              <w:t xml:space="preserve">The constitution has been reviewed to take out duplication and </w:t>
            </w:r>
            <w:r w:rsidRPr="00A36015">
              <w:t xml:space="preserve">to update </w:t>
            </w:r>
            <w:r w:rsidRPr="000E6648">
              <w:t>it</w:t>
            </w:r>
            <w:r w:rsidRPr="00A36015">
              <w:t xml:space="preserve"> </w:t>
            </w:r>
            <w:r w:rsidRPr="000E6648">
              <w:t>due to changes</w:t>
            </w:r>
            <w:r w:rsidRPr="00A36015">
              <w:t xml:space="preserve"> in legislation.</w:t>
            </w:r>
          </w:p>
          <w:p w14:paraId="7552C7B6" w14:textId="77777777" w:rsidR="004544D9" w:rsidRDefault="004544D9" w:rsidP="00A160B2">
            <w:pPr>
              <w:rPr>
                <w:rFonts w:ascii="Arial Bold" w:hAnsi="Arial Bold"/>
                <w:b/>
                <w:sz w:val="28"/>
              </w:rPr>
            </w:pPr>
          </w:p>
          <w:p w14:paraId="4F9D0A08" w14:textId="5F6F94AF" w:rsidR="00A160B2" w:rsidRDefault="00A160B2" w:rsidP="00A160B2">
            <w:pPr>
              <w:rPr>
                <w:rFonts w:ascii="Arial Bold" w:hAnsi="Arial Bold"/>
                <w:b/>
                <w:sz w:val="28"/>
              </w:rPr>
            </w:pPr>
            <w:r w:rsidRPr="00A160B2">
              <w:rPr>
                <w:rFonts w:ascii="Arial Bold" w:hAnsi="Arial Bold"/>
                <w:b/>
                <w:sz w:val="28"/>
              </w:rPr>
              <w:t xml:space="preserve">Recommendations: </w:t>
            </w:r>
          </w:p>
          <w:p w14:paraId="56A7F8AE" w14:textId="77777777" w:rsidR="00D20539" w:rsidRPr="00A160B2" w:rsidRDefault="00D20539" w:rsidP="00A160B2">
            <w:pPr>
              <w:rPr>
                <w:rFonts w:ascii="Arial Bold" w:hAnsi="Arial Bold"/>
                <w:b/>
                <w:sz w:val="28"/>
              </w:rPr>
            </w:pPr>
          </w:p>
          <w:p w14:paraId="49376B85" w14:textId="77777777" w:rsidR="009807E7" w:rsidRDefault="009807E7" w:rsidP="009807E7">
            <w:r>
              <w:t>Council is requested to:</w:t>
            </w:r>
          </w:p>
          <w:p w14:paraId="6E24A907" w14:textId="77777777" w:rsidR="009807E7" w:rsidRDefault="009807E7" w:rsidP="009807E7"/>
          <w:p w14:paraId="54ADF89F" w14:textId="77777777" w:rsidR="00067D57" w:rsidRPr="000E6648" w:rsidRDefault="00067D57" w:rsidP="00067D57">
            <w:pPr>
              <w:numPr>
                <w:ilvl w:val="0"/>
                <w:numId w:val="18"/>
              </w:numPr>
              <w:autoSpaceDE w:val="0"/>
              <w:autoSpaceDN w:val="0"/>
              <w:adjustRightInd w:val="0"/>
              <w:rPr>
                <w:rFonts w:cs="Arial"/>
              </w:rPr>
            </w:pPr>
            <w:r>
              <w:t xml:space="preserve">Agree the amendments to the constitution </w:t>
            </w:r>
            <w:r w:rsidRPr="000E6648">
              <w:t>set out in Appendix 1 to this report.</w:t>
            </w:r>
          </w:p>
          <w:p w14:paraId="714CBDEE" w14:textId="403537E4" w:rsidR="00067D57" w:rsidRPr="00067D57" w:rsidRDefault="00067D57" w:rsidP="00067D57">
            <w:pPr>
              <w:numPr>
                <w:ilvl w:val="0"/>
                <w:numId w:val="18"/>
              </w:numPr>
              <w:autoSpaceDE w:val="0"/>
              <w:autoSpaceDN w:val="0"/>
              <w:adjustRightInd w:val="0"/>
              <w:rPr>
                <w:rFonts w:cs="Arial"/>
              </w:rPr>
            </w:pPr>
            <w:r w:rsidRPr="00067D57">
              <w:rPr>
                <w:rFonts w:cs="Arial"/>
              </w:rPr>
              <w:t>To note that the Monitoring Officer has a delegation to make minor housekeeping amendments prior to the new document being published.</w:t>
            </w:r>
          </w:p>
        </w:tc>
      </w:tr>
    </w:tbl>
    <w:p w14:paraId="53DC7DE2" w14:textId="77777777" w:rsidR="002A2389" w:rsidRDefault="002A2389" w:rsidP="00A160B2">
      <w:pPr>
        <w:pStyle w:val="Heading2"/>
      </w:pPr>
      <w:r>
        <w:t>Section 2 – Report</w:t>
      </w:r>
    </w:p>
    <w:p w14:paraId="4CD638D8" w14:textId="6E971268" w:rsidR="002A2389" w:rsidRDefault="002A2389">
      <w:pPr>
        <w:rPr>
          <w:b/>
          <w:bCs/>
          <w:color w:val="0000FF"/>
          <w:sz w:val="28"/>
        </w:rPr>
      </w:pPr>
    </w:p>
    <w:p w14:paraId="7FC3FC46" w14:textId="35A9FC0C" w:rsidR="00424887" w:rsidRPr="00D24573" w:rsidRDefault="00424887" w:rsidP="00424887">
      <w:pPr>
        <w:spacing w:before="240"/>
        <w:rPr>
          <w:rFonts w:cs="Arial"/>
          <w:bCs/>
          <w:szCs w:val="24"/>
        </w:rPr>
      </w:pPr>
      <w:r w:rsidRPr="13D8F8E6">
        <w:rPr>
          <w:rFonts w:cs="Arial"/>
        </w:rPr>
        <w:t>Under Section 37 of the Local Government Act 2000, the Council is required to prepare and keep up to date a document, referred to as the Constitution. In common with most authorities, the Council’s current Constitution:</w:t>
      </w:r>
    </w:p>
    <w:p w14:paraId="755C3232" w14:textId="1BE9E15E" w:rsidR="00424887" w:rsidRPr="00D24573" w:rsidRDefault="00424887" w:rsidP="13D8F8E6">
      <w:pPr>
        <w:spacing w:before="240"/>
        <w:rPr>
          <w:rFonts w:cs="Arial"/>
        </w:rPr>
      </w:pPr>
      <w:r w:rsidRPr="13D8F8E6">
        <w:rPr>
          <w:rFonts w:cs="Arial"/>
        </w:rPr>
        <w:t>•</w:t>
      </w:r>
      <w:r>
        <w:tab/>
      </w:r>
      <w:r w:rsidRPr="13D8F8E6">
        <w:rPr>
          <w:rFonts w:cs="Arial"/>
        </w:rPr>
        <w:t xml:space="preserve">Sets out in summary how the Council operates and how decisions are </w:t>
      </w:r>
      <w:r>
        <w:tab/>
      </w:r>
      <w:r w:rsidRPr="13D8F8E6">
        <w:rPr>
          <w:rFonts w:cs="Arial"/>
        </w:rPr>
        <w:t>made</w:t>
      </w:r>
      <w:r w:rsidR="5609867C" w:rsidRPr="13D8F8E6">
        <w:rPr>
          <w:rFonts w:cs="Arial"/>
        </w:rPr>
        <w:t>;</w:t>
      </w:r>
    </w:p>
    <w:p w14:paraId="6CFEA165" w14:textId="72425B55" w:rsidR="00424887" w:rsidRPr="00D24573" w:rsidRDefault="00424887" w:rsidP="13D8F8E6">
      <w:pPr>
        <w:spacing w:before="240"/>
        <w:rPr>
          <w:rFonts w:cs="Arial"/>
        </w:rPr>
      </w:pPr>
      <w:r w:rsidRPr="13D8F8E6">
        <w:rPr>
          <w:rFonts w:cs="Arial"/>
        </w:rPr>
        <w:t>•</w:t>
      </w:r>
      <w:r>
        <w:tab/>
      </w:r>
      <w:r w:rsidRPr="13D8F8E6">
        <w:rPr>
          <w:rFonts w:cs="Arial"/>
        </w:rPr>
        <w:t xml:space="preserve">Contains </w:t>
      </w:r>
      <w:proofErr w:type="gramStart"/>
      <w:r w:rsidRPr="13D8F8E6">
        <w:rPr>
          <w:rFonts w:cs="Arial"/>
        </w:rPr>
        <w:t>a number of</w:t>
      </w:r>
      <w:proofErr w:type="gramEnd"/>
      <w:r w:rsidRPr="13D8F8E6">
        <w:rPr>
          <w:rFonts w:cs="Arial"/>
        </w:rPr>
        <w:t xml:space="preserve"> “Constitution Documents”</w:t>
      </w:r>
      <w:r w:rsidR="48073D3E" w:rsidRPr="13D8F8E6">
        <w:rPr>
          <w:rFonts w:cs="Arial"/>
        </w:rPr>
        <w:t>; and</w:t>
      </w:r>
    </w:p>
    <w:p w14:paraId="7F829BFE" w14:textId="246BDFDB" w:rsidR="00424887" w:rsidRPr="00D24573" w:rsidRDefault="00424887" w:rsidP="13D8F8E6">
      <w:pPr>
        <w:spacing w:before="240"/>
        <w:rPr>
          <w:rFonts w:cs="Arial"/>
        </w:rPr>
      </w:pPr>
      <w:r w:rsidRPr="13D8F8E6">
        <w:rPr>
          <w:rFonts w:cs="Arial"/>
        </w:rPr>
        <w:t>•</w:t>
      </w:r>
      <w:r>
        <w:tab/>
      </w:r>
      <w:r w:rsidRPr="13D8F8E6">
        <w:rPr>
          <w:rFonts w:cs="Arial"/>
        </w:rPr>
        <w:t xml:space="preserve">Lists certain other governance documents, which “support the </w:t>
      </w:r>
      <w:r>
        <w:tab/>
      </w:r>
      <w:r>
        <w:tab/>
      </w:r>
      <w:r w:rsidRPr="13D8F8E6">
        <w:rPr>
          <w:rFonts w:cs="Arial"/>
        </w:rPr>
        <w:t xml:space="preserve">constitution but do not form part of it”. </w:t>
      </w:r>
    </w:p>
    <w:p w14:paraId="4200864E" w14:textId="77777777" w:rsidR="00424887" w:rsidRPr="00D24573" w:rsidRDefault="00424887" w:rsidP="00424887">
      <w:pPr>
        <w:spacing w:before="240"/>
        <w:rPr>
          <w:rFonts w:cs="Arial"/>
          <w:bCs/>
          <w:szCs w:val="24"/>
        </w:rPr>
      </w:pPr>
      <w:r w:rsidRPr="13D8F8E6">
        <w:rPr>
          <w:rFonts w:cs="Arial"/>
        </w:rPr>
        <w:t xml:space="preserve">The current version of the Constitution needs to be reviewed as it has not had a complete review for </w:t>
      </w:r>
      <w:proofErr w:type="gramStart"/>
      <w:r w:rsidRPr="13D8F8E6">
        <w:rPr>
          <w:rFonts w:cs="Arial"/>
        </w:rPr>
        <w:t>a number of</w:t>
      </w:r>
      <w:proofErr w:type="gramEnd"/>
      <w:r w:rsidRPr="13D8F8E6">
        <w:rPr>
          <w:rFonts w:cs="Arial"/>
        </w:rPr>
        <w:t xml:space="preserve"> years. To address these issues, the Deputy Monitoring Officer and the project team reviewed the legislation, guidance and good practice on Constitutions and have suggested a complete review of the Constitution to be monitored and reviewed by a cross-party Members Constitutional Review Working Group and then to be approved by Council.</w:t>
      </w:r>
    </w:p>
    <w:p w14:paraId="4854F68F" w14:textId="77777777" w:rsidR="00424887" w:rsidRPr="00D24573" w:rsidRDefault="00424887" w:rsidP="00424887">
      <w:pPr>
        <w:spacing w:before="240"/>
        <w:rPr>
          <w:rFonts w:cs="Arial"/>
          <w:bCs/>
          <w:szCs w:val="24"/>
        </w:rPr>
      </w:pPr>
      <w:r w:rsidRPr="13D8F8E6">
        <w:rPr>
          <w:rFonts w:cs="Arial"/>
        </w:rPr>
        <w:t xml:space="preserve">This report outlines Part 1 of the review which includes: </w:t>
      </w:r>
    </w:p>
    <w:p w14:paraId="4A1E5D6D" w14:textId="28CDDDBD" w:rsidR="00424887" w:rsidRPr="00D24573" w:rsidRDefault="00424887" w:rsidP="13D8F8E6">
      <w:pPr>
        <w:spacing w:before="240"/>
        <w:rPr>
          <w:rFonts w:cs="Arial"/>
        </w:rPr>
      </w:pPr>
      <w:r w:rsidRPr="13D8F8E6">
        <w:rPr>
          <w:rFonts w:cs="Arial"/>
        </w:rPr>
        <w:t>Summary and Explanation</w:t>
      </w:r>
      <w:r w:rsidR="5B56F7E9" w:rsidRPr="13D8F8E6">
        <w:rPr>
          <w:rFonts w:cs="Arial"/>
        </w:rPr>
        <w:t>,</w:t>
      </w:r>
      <w:r w:rsidRPr="13D8F8E6">
        <w:rPr>
          <w:rFonts w:cs="Arial"/>
        </w:rPr>
        <w:t xml:space="preserve"> Articles</w:t>
      </w:r>
      <w:r w:rsidR="000C3C4C" w:rsidRPr="13D8F8E6">
        <w:rPr>
          <w:rFonts w:cs="Arial"/>
        </w:rPr>
        <w:t>,</w:t>
      </w:r>
      <w:r w:rsidRPr="13D8F8E6">
        <w:rPr>
          <w:rFonts w:cs="Arial"/>
        </w:rPr>
        <w:t xml:space="preserve"> Officer Delegations</w:t>
      </w:r>
      <w:r w:rsidR="6E21FF2A" w:rsidRPr="13D8F8E6">
        <w:rPr>
          <w:rFonts w:cs="Arial"/>
        </w:rPr>
        <w:t>, A</w:t>
      </w:r>
      <w:r w:rsidR="000C3C4C" w:rsidRPr="13D8F8E6">
        <w:rPr>
          <w:rFonts w:cs="Arial"/>
        </w:rPr>
        <w:t xml:space="preserve">llocation of </w:t>
      </w:r>
      <w:r w:rsidR="3AA96A82" w:rsidRPr="13D8F8E6">
        <w:rPr>
          <w:rFonts w:cs="Arial"/>
        </w:rPr>
        <w:t>R</w:t>
      </w:r>
      <w:r w:rsidR="000C3C4C" w:rsidRPr="13D8F8E6">
        <w:rPr>
          <w:rFonts w:cs="Arial"/>
        </w:rPr>
        <w:t xml:space="preserve">esponsibilities and </w:t>
      </w:r>
      <w:r w:rsidR="30A4E022" w:rsidRPr="13D8F8E6">
        <w:rPr>
          <w:rFonts w:cs="Arial"/>
        </w:rPr>
        <w:t>T</w:t>
      </w:r>
      <w:r w:rsidR="000C3C4C" w:rsidRPr="13D8F8E6">
        <w:rPr>
          <w:rFonts w:cs="Arial"/>
        </w:rPr>
        <w:t xml:space="preserve">erms of </w:t>
      </w:r>
      <w:r w:rsidR="4E943AC5" w:rsidRPr="13D8F8E6">
        <w:rPr>
          <w:rFonts w:cs="Arial"/>
        </w:rPr>
        <w:t>R</w:t>
      </w:r>
      <w:r w:rsidR="000C3C4C" w:rsidRPr="13D8F8E6">
        <w:rPr>
          <w:rFonts w:cs="Arial"/>
        </w:rPr>
        <w:t>eference</w:t>
      </w:r>
      <w:r w:rsidR="00313B4F" w:rsidRPr="13D8F8E6">
        <w:rPr>
          <w:rFonts w:cs="Arial"/>
        </w:rPr>
        <w:t xml:space="preserve">. This will be followed with a further report that will cover </w:t>
      </w:r>
      <w:r w:rsidR="2F3C3D9F" w:rsidRPr="13D8F8E6">
        <w:rPr>
          <w:rFonts w:cs="Arial"/>
        </w:rPr>
        <w:t>the Procedure</w:t>
      </w:r>
      <w:r w:rsidRPr="13D8F8E6">
        <w:rPr>
          <w:rFonts w:cs="Arial"/>
        </w:rPr>
        <w:t xml:space="preserve"> Rules and Access to Information Rules. The updated constitution will not come into force until after the November Council meeting.</w:t>
      </w:r>
    </w:p>
    <w:p w14:paraId="4A0668CA" w14:textId="439FB0A2" w:rsidR="00424887" w:rsidRDefault="00424887" w:rsidP="008B41D7">
      <w:pPr>
        <w:spacing w:before="240"/>
        <w:rPr>
          <w:rFonts w:cs="Arial"/>
          <w:bCs/>
          <w:szCs w:val="24"/>
        </w:rPr>
      </w:pPr>
    </w:p>
    <w:p w14:paraId="604811BD" w14:textId="77777777" w:rsidR="00724C73" w:rsidRPr="00D24573" w:rsidRDefault="00724C73" w:rsidP="008B41D7">
      <w:pPr>
        <w:spacing w:before="240"/>
        <w:rPr>
          <w:rFonts w:cs="Arial"/>
          <w:bCs/>
          <w:szCs w:val="24"/>
        </w:rPr>
      </w:pPr>
    </w:p>
    <w:p w14:paraId="5DDC86CF" w14:textId="77777777" w:rsidR="006A1526" w:rsidRPr="00D24573" w:rsidRDefault="008B41D7" w:rsidP="006A1526">
      <w:r w:rsidRPr="13D8F8E6">
        <w:rPr>
          <w:rFonts w:ascii="Arial Bold" w:hAnsi="Arial Bold"/>
          <w:b/>
          <w:bCs/>
          <w:sz w:val="28"/>
          <w:szCs w:val="28"/>
        </w:rPr>
        <w:lastRenderedPageBreak/>
        <w:t>Current situation</w:t>
      </w:r>
      <w:r w:rsidR="006A1526">
        <w:t xml:space="preserve"> </w:t>
      </w:r>
    </w:p>
    <w:p w14:paraId="2E56DC77" w14:textId="6D013F39" w:rsidR="13D8F8E6" w:rsidRDefault="13D8F8E6" w:rsidP="13D8F8E6"/>
    <w:p w14:paraId="3D7782FC" w14:textId="54204382" w:rsidR="006A1526" w:rsidRPr="000E6648" w:rsidRDefault="006A1526" w:rsidP="006A1526">
      <w:r>
        <w:t xml:space="preserve">A cross-party Members Constitution Working Party has </w:t>
      </w:r>
      <w:r w:rsidR="0DB2E275">
        <w:t>led</w:t>
      </w:r>
      <w:r>
        <w:t xml:space="preserve"> on the </w:t>
      </w:r>
    </w:p>
    <w:p w14:paraId="2CE8E194" w14:textId="38CB0017" w:rsidR="006A1526" w:rsidRPr="00E26055" w:rsidRDefault="006A1526" w:rsidP="006A1526">
      <w:r>
        <w:t xml:space="preserve">review of the Constitution. </w:t>
      </w:r>
      <w:r w:rsidR="1D922963">
        <w:t>It has</w:t>
      </w:r>
      <w:r>
        <w:t xml:space="preserve"> been supported by the Constitutional </w:t>
      </w:r>
      <w:r w:rsidR="5B712B8B">
        <w:t>R</w:t>
      </w:r>
      <w:r>
        <w:t>eview Project Team le</w:t>
      </w:r>
      <w:r w:rsidR="6D05550D">
        <w:t>d</w:t>
      </w:r>
      <w:r>
        <w:t xml:space="preserve"> by the Deputy Monitoring Officer. There has been engagement with Political Party Groups and the documentation has been made available in a shared folder. </w:t>
      </w:r>
    </w:p>
    <w:p w14:paraId="7D22B10C" w14:textId="77777777" w:rsidR="006A1526" w:rsidRDefault="006A1526" w:rsidP="006A1526">
      <w:pPr>
        <w:autoSpaceDE w:val="0"/>
        <w:autoSpaceDN w:val="0"/>
        <w:adjustRightInd w:val="0"/>
        <w:rPr>
          <w:rFonts w:cs="Arial"/>
        </w:rPr>
      </w:pPr>
    </w:p>
    <w:p w14:paraId="36EF01BC" w14:textId="77777777" w:rsidR="006A1526" w:rsidRDefault="006A1526" w:rsidP="006A1526">
      <w:pPr>
        <w:autoSpaceDE w:val="0"/>
        <w:autoSpaceDN w:val="0"/>
        <w:adjustRightInd w:val="0"/>
        <w:rPr>
          <w:rFonts w:cs="Arial"/>
        </w:rPr>
      </w:pPr>
      <w:r>
        <w:rPr>
          <w:rFonts w:cs="Arial"/>
        </w:rPr>
        <w:t>The Articles have been reduced from 16 to 7. The current constitution has a lot of duplication between the articles and delegation to officers or the terms of reference of committees. Removal of this duplication has enabled the number of Articles to be reduced enabling the document to be easier to read and navigate.</w:t>
      </w:r>
    </w:p>
    <w:p w14:paraId="0A226430" w14:textId="77777777" w:rsidR="006A1526" w:rsidRDefault="006A1526" w:rsidP="006A1526">
      <w:pPr>
        <w:autoSpaceDE w:val="0"/>
        <w:autoSpaceDN w:val="0"/>
        <w:adjustRightInd w:val="0"/>
        <w:rPr>
          <w:rFonts w:cs="Arial"/>
        </w:rPr>
      </w:pPr>
    </w:p>
    <w:p w14:paraId="646A4593" w14:textId="57C5D7BF" w:rsidR="006A1526" w:rsidRDefault="006A1526" w:rsidP="006A1526">
      <w:pPr>
        <w:autoSpaceDE w:val="0"/>
        <w:autoSpaceDN w:val="0"/>
        <w:adjustRightInd w:val="0"/>
        <w:rPr>
          <w:rFonts w:cs="Arial"/>
        </w:rPr>
      </w:pPr>
      <w:r>
        <w:rPr>
          <w:rFonts w:cs="Arial"/>
        </w:rPr>
        <w:t xml:space="preserve">The appointment of the </w:t>
      </w:r>
      <w:r w:rsidR="000D4DF3" w:rsidRPr="000D4DF3">
        <w:rPr>
          <w:rFonts w:cs="Arial"/>
        </w:rPr>
        <w:t>D</w:t>
      </w:r>
      <w:r w:rsidR="000D4DF3" w:rsidRPr="000E6648">
        <w:rPr>
          <w:rFonts w:cs="Arial"/>
          <w:strike/>
        </w:rPr>
        <w:t>e</w:t>
      </w:r>
      <w:r w:rsidR="000D4DF3" w:rsidRPr="000D4DF3">
        <w:rPr>
          <w:rFonts w:cs="Arial"/>
        </w:rPr>
        <w:t>puty</w:t>
      </w:r>
      <w:r w:rsidRPr="000D4DF3">
        <w:rPr>
          <w:rFonts w:cs="Arial"/>
        </w:rPr>
        <w:t xml:space="preserve"> Mayor has been updated to reflect legislative requirements that the appointment is </w:t>
      </w:r>
      <w:r w:rsidRPr="000E6648">
        <w:rPr>
          <w:rFonts w:cs="Arial"/>
        </w:rPr>
        <w:t>made</w:t>
      </w:r>
      <w:r w:rsidRPr="000D4DF3">
        <w:rPr>
          <w:rFonts w:cs="Arial"/>
        </w:rPr>
        <w:t xml:space="preserve"> by the Mayor and is to be noted by Council.</w:t>
      </w:r>
    </w:p>
    <w:p w14:paraId="5BFC04D2" w14:textId="77777777" w:rsidR="006A1526" w:rsidRDefault="006A1526" w:rsidP="006A1526">
      <w:pPr>
        <w:autoSpaceDE w:val="0"/>
        <w:autoSpaceDN w:val="0"/>
        <w:adjustRightInd w:val="0"/>
        <w:rPr>
          <w:rFonts w:cs="Arial"/>
        </w:rPr>
      </w:pPr>
    </w:p>
    <w:p w14:paraId="6E51E61F" w14:textId="77777777" w:rsidR="006A1526" w:rsidRDefault="006A1526" w:rsidP="006A1526">
      <w:pPr>
        <w:autoSpaceDE w:val="0"/>
        <w:autoSpaceDN w:val="0"/>
        <w:adjustRightInd w:val="0"/>
        <w:rPr>
          <w:rFonts w:cs="Arial"/>
        </w:rPr>
      </w:pPr>
      <w:r>
        <w:rPr>
          <w:rFonts w:cs="Arial"/>
        </w:rPr>
        <w:t>The definition of a Chief Officer has been clarified.</w:t>
      </w:r>
    </w:p>
    <w:p w14:paraId="3469E0D9" w14:textId="5FB800B8" w:rsidR="00213BE7" w:rsidRDefault="000E6648" w:rsidP="00213BE7">
      <w:pPr>
        <w:pStyle w:val="Heading2"/>
      </w:pPr>
      <w:r>
        <w:t>L</w:t>
      </w:r>
      <w:r w:rsidR="00213BE7">
        <w:t>egal Implications</w:t>
      </w:r>
    </w:p>
    <w:p w14:paraId="31006B2F" w14:textId="77777777" w:rsidR="004A5BED" w:rsidRPr="004A5BED" w:rsidRDefault="004A5BED" w:rsidP="004A5BED"/>
    <w:p w14:paraId="16D3EF51" w14:textId="4A0EB4E8" w:rsidR="00B57964" w:rsidRDefault="00B57964" w:rsidP="00B57964">
      <w:r>
        <w:t xml:space="preserve">Under Section 37 of the Local Government Act 2000 the Council is required to prepare and keep up to date a document, referred to as the Constitution, which contains as </w:t>
      </w:r>
      <w:r w:rsidR="230A7002">
        <w:t>a minimum</w:t>
      </w:r>
      <w:r w:rsidR="00DE4E56">
        <w:t>:</w:t>
      </w:r>
    </w:p>
    <w:p w14:paraId="34D83739" w14:textId="77777777" w:rsidR="007A47DC" w:rsidRDefault="007A47DC" w:rsidP="00B57964"/>
    <w:p w14:paraId="5B90B464" w14:textId="0F9BA047" w:rsidR="00B57964" w:rsidRDefault="00B57964" w:rsidP="00B57964">
      <w:r>
        <w:t>(</w:t>
      </w:r>
      <w:proofErr w:type="spellStart"/>
      <w:r>
        <w:t>i</w:t>
      </w:r>
      <w:proofErr w:type="spellEnd"/>
      <w:r>
        <w:t>) The Council’s Standing Orders</w:t>
      </w:r>
      <w:r w:rsidR="5266BA6C">
        <w:t>;</w:t>
      </w:r>
    </w:p>
    <w:p w14:paraId="5965427C" w14:textId="77777777" w:rsidR="00B57964" w:rsidRDefault="00B57964" w:rsidP="00B57964">
      <w:r>
        <w:t>(ii) The Council’s Code of Conduct for Members; and</w:t>
      </w:r>
    </w:p>
    <w:p w14:paraId="004EF798" w14:textId="6631214D" w:rsidR="00B57964" w:rsidRDefault="00B57964" w:rsidP="00B57964">
      <w:r>
        <w:t>(iii) Such other information as the Secretary of State directs – under the Local Government Act 2000 (Constitutions)(England) Direction 2000 this information includes the membership, terms of reference and functions of the Council’s Committees and Sub-Committees, and any rules governing the conduct and proceedings of those Committees and Sub-Committees.</w:t>
      </w:r>
      <w:r>
        <w:cr/>
      </w:r>
    </w:p>
    <w:p w14:paraId="41BB405D" w14:textId="77777777" w:rsidR="002A2389" w:rsidRDefault="002A2389" w:rsidP="003D2FFE">
      <w:pPr>
        <w:pStyle w:val="Heading2"/>
        <w:spacing w:after="240"/>
      </w:pPr>
      <w:r>
        <w:t>Financial Implications</w:t>
      </w:r>
    </w:p>
    <w:p w14:paraId="3F7D1998" w14:textId="77777777" w:rsidR="002E50DC" w:rsidRDefault="002E50DC" w:rsidP="002E50DC">
      <w:pPr>
        <w:spacing w:line="360" w:lineRule="auto"/>
      </w:pPr>
      <w:r w:rsidRPr="003A3455">
        <w:t>There are no financial implications arising as a result of the changes outlined in this report.</w:t>
      </w:r>
    </w:p>
    <w:p w14:paraId="5ACE80EE" w14:textId="77777777" w:rsidR="00C32DAE" w:rsidRPr="003D2FFE" w:rsidRDefault="00C32DAE" w:rsidP="003D2FFE">
      <w:pPr>
        <w:pStyle w:val="Heading2"/>
        <w:spacing w:after="240"/>
      </w:pPr>
      <w:r>
        <w:t>Risk Management Implications</w:t>
      </w:r>
    </w:p>
    <w:p w14:paraId="7E703FFF" w14:textId="260B41FF"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6F2DE96D"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w:t>
      </w:r>
      <w:r w:rsidR="00ED2369">
        <w:rPr>
          <w:rFonts w:cs="Arial"/>
          <w:szCs w:val="24"/>
          <w:lang w:val="en-US" w:eastAsia="en-GB"/>
        </w:rPr>
        <w:t xml:space="preserve"> </w:t>
      </w:r>
      <w:r w:rsidRPr="00570F59">
        <w:rPr>
          <w:rFonts w:cs="Arial"/>
          <w:b/>
          <w:bCs/>
          <w:szCs w:val="24"/>
          <w:lang w:val="en-US" w:eastAsia="en-GB"/>
        </w:rPr>
        <w:t>No</w:t>
      </w:r>
      <w:r w:rsidRPr="00570F59">
        <w:rPr>
          <w:rFonts w:cs="Arial"/>
          <w:szCs w:val="24"/>
          <w:lang w:val="en-US" w:eastAsia="en-GB"/>
        </w:rPr>
        <w:t>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666AAF0C" w:rsidR="00570F59" w:rsidRDefault="00570F59" w:rsidP="00570F59">
      <w:pPr>
        <w:ind w:left="-150" w:right="135" w:firstLine="135"/>
        <w:textAlignment w:val="baseline"/>
        <w:rPr>
          <w:rFonts w:cs="Arial"/>
          <w:szCs w:val="24"/>
          <w:lang w:val="en-US" w:eastAsia="en-GB"/>
        </w:rPr>
      </w:pPr>
      <w:r w:rsidRPr="00570F59">
        <w:rPr>
          <w:rFonts w:cs="Arial"/>
          <w:szCs w:val="24"/>
          <w:lang w:val="en-US" w:eastAsia="en-GB"/>
        </w:rPr>
        <w:t>Separate risk register in place? </w:t>
      </w:r>
      <w:r w:rsidRPr="00570F59">
        <w:rPr>
          <w:rFonts w:cs="Arial"/>
          <w:b/>
          <w:bCs/>
          <w:szCs w:val="24"/>
          <w:lang w:val="en-US" w:eastAsia="en-GB"/>
        </w:rPr>
        <w:t>No</w:t>
      </w:r>
      <w:r w:rsidRPr="00570F59">
        <w:rPr>
          <w:rFonts w:cs="Arial"/>
          <w:szCs w:val="24"/>
          <w:lang w:val="en-US" w:eastAsia="en-GB"/>
        </w:rPr>
        <w:t> </w:t>
      </w:r>
    </w:p>
    <w:p w14:paraId="25CA3B39" w14:textId="71E5A711" w:rsidR="00724C73" w:rsidRDefault="00724C73" w:rsidP="00570F59">
      <w:pPr>
        <w:ind w:left="-150" w:right="135" w:firstLine="135"/>
        <w:textAlignment w:val="baseline"/>
        <w:rPr>
          <w:rFonts w:cs="Arial"/>
          <w:szCs w:val="24"/>
          <w:lang w:val="en-US" w:eastAsia="en-GB"/>
        </w:rPr>
      </w:pPr>
    </w:p>
    <w:p w14:paraId="01C11224" w14:textId="7045F086" w:rsidR="00724C73" w:rsidRPr="00570F59" w:rsidRDefault="00724C73" w:rsidP="00724C73">
      <w:pPr>
        <w:ind w:right="75"/>
        <w:textAlignment w:val="baseline"/>
        <w:rPr>
          <w:rFonts w:ascii="Segoe UI" w:hAnsi="Segoe UI" w:cs="Segoe UI"/>
          <w:sz w:val="18"/>
          <w:szCs w:val="18"/>
          <w:lang w:eastAsia="en-GB"/>
        </w:rPr>
      </w:pPr>
      <w:r w:rsidRPr="00570F59">
        <w:rPr>
          <w:rFonts w:cs="Arial"/>
          <w:szCs w:val="24"/>
          <w:lang w:eastAsia="en-GB"/>
        </w:rPr>
        <w:lastRenderedPageBreak/>
        <w:t>The relevant risks contained in the register are attached/summarised below. </w:t>
      </w:r>
      <w:r w:rsidRPr="00570F59">
        <w:rPr>
          <w:rFonts w:cs="Arial"/>
          <w:b/>
          <w:bCs/>
          <w:szCs w:val="24"/>
          <w:lang w:val="en-US" w:eastAsia="en-GB"/>
        </w:rPr>
        <w:t>n/</w:t>
      </w:r>
      <w:r w:rsidRPr="00724C73">
        <w:rPr>
          <w:rFonts w:cs="Arial"/>
          <w:b/>
          <w:bCs/>
          <w:szCs w:val="24"/>
          <w:lang w:eastAsia="en-GB"/>
        </w:rPr>
        <w:t>a</w:t>
      </w:r>
      <w:r w:rsidRPr="00570F59">
        <w:rPr>
          <w:rFonts w:cs="Arial"/>
          <w:color w:val="0000FF"/>
          <w:szCs w:val="24"/>
          <w:lang w:eastAsia="en-GB"/>
        </w:rPr>
        <w:t> </w:t>
      </w:r>
    </w:p>
    <w:p w14:paraId="66E1AC4B" w14:textId="77777777" w:rsidR="00724C73" w:rsidRPr="00570F59" w:rsidRDefault="00724C73" w:rsidP="00724C73">
      <w:pPr>
        <w:textAlignment w:val="baseline"/>
        <w:rPr>
          <w:rFonts w:ascii="Segoe UI" w:hAnsi="Segoe UI" w:cs="Segoe UI"/>
          <w:sz w:val="18"/>
          <w:szCs w:val="18"/>
          <w:lang w:eastAsia="en-GB"/>
        </w:rPr>
      </w:pPr>
      <w:r w:rsidRPr="00570F59">
        <w:rPr>
          <w:rFonts w:cs="Arial"/>
          <w:szCs w:val="24"/>
          <w:lang w:eastAsia="en-GB"/>
        </w:rPr>
        <w:t> </w:t>
      </w:r>
    </w:p>
    <w:p w14:paraId="7A9BA272" w14:textId="77777777" w:rsidR="00724C73" w:rsidRPr="00570F59" w:rsidRDefault="00724C73" w:rsidP="00724C73">
      <w:pPr>
        <w:textAlignment w:val="baseline"/>
        <w:rPr>
          <w:rFonts w:ascii="Segoe UI" w:hAnsi="Segoe UI" w:cs="Segoe UI"/>
          <w:sz w:val="18"/>
          <w:szCs w:val="18"/>
          <w:lang w:eastAsia="en-GB"/>
        </w:rPr>
      </w:pPr>
      <w:r w:rsidRPr="00570F59">
        <w:rPr>
          <w:rFonts w:cs="Arial"/>
          <w:szCs w:val="24"/>
          <w:lang w:eastAsia="en-GB"/>
        </w:rPr>
        <w:t xml:space="preserve">The following key risks should be </w:t>
      </w:r>
      <w:proofErr w:type="gramStart"/>
      <w:r w:rsidRPr="00570F59">
        <w:rPr>
          <w:rFonts w:cs="Arial"/>
          <w:szCs w:val="24"/>
          <w:lang w:eastAsia="en-GB"/>
        </w:rPr>
        <w:t>taken into account</w:t>
      </w:r>
      <w:proofErr w:type="gramEnd"/>
      <w:r w:rsidRPr="00570F59">
        <w:rPr>
          <w:rFonts w:cs="Arial"/>
          <w:szCs w:val="24"/>
          <w:lang w:eastAsia="en-GB"/>
        </w:rPr>
        <w:t xml:space="preserve"> when agreeing the recommendations in this report: </w:t>
      </w:r>
    </w:p>
    <w:p w14:paraId="3FB3E128" w14:textId="77777777" w:rsidR="00724C73" w:rsidRPr="00570F59" w:rsidRDefault="00724C73" w:rsidP="00724C73">
      <w:pPr>
        <w:ind w:left="555" w:right="135" w:hanging="555"/>
        <w:textAlignment w:val="baseline"/>
        <w:rPr>
          <w:rFonts w:ascii="Segoe UI" w:hAnsi="Segoe UI" w:cs="Segoe UI"/>
          <w:sz w:val="18"/>
          <w:szCs w:val="18"/>
          <w:lang w:eastAsia="en-GB"/>
        </w:rPr>
      </w:pPr>
      <w:r w:rsidRPr="00570F59">
        <w:rPr>
          <w:rFonts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34"/>
        <w:gridCol w:w="3157"/>
        <w:gridCol w:w="2002"/>
      </w:tblGrid>
      <w:tr w:rsidR="00724C73" w:rsidRPr="00570F59" w14:paraId="21BF82B3" w14:textId="77777777" w:rsidTr="00BB60E5">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D18B2D" w14:textId="77777777" w:rsidR="00724C73" w:rsidRPr="00570F59" w:rsidRDefault="00724C73" w:rsidP="00BB60E5">
            <w:pPr>
              <w:ind w:right="135"/>
              <w:textAlignment w:val="baseline"/>
              <w:rPr>
                <w:rFonts w:ascii="Times New Roman" w:hAnsi="Times New Roman"/>
                <w:szCs w:val="24"/>
                <w:lang w:eastAsia="en-GB"/>
              </w:rPr>
            </w:pPr>
            <w:r w:rsidRPr="00570F59">
              <w:rPr>
                <w:rFonts w:cs="Arial"/>
                <w:b/>
                <w:bCs/>
                <w:szCs w:val="24"/>
                <w:lang w:val="en-US" w:eastAsia="en-GB"/>
              </w:rPr>
              <w:t>Risk Description</w:t>
            </w:r>
            <w:r w:rsidRPr="00570F59">
              <w:rPr>
                <w:rFonts w:cs="Arial"/>
                <w:szCs w:val="24"/>
                <w:lang w:eastAsia="en-GB"/>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540C5" w14:textId="77777777" w:rsidR="00724C73" w:rsidRPr="00570F59" w:rsidRDefault="00724C73" w:rsidP="00BB60E5">
            <w:pPr>
              <w:ind w:right="135"/>
              <w:textAlignment w:val="baseline"/>
              <w:rPr>
                <w:rFonts w:ascii="Times New Roman" w:hAnsi="Times New Roman"/>
                <w:szCs w:val="24"/>
                <w:lang w:eastAsia="en-GB"/>
              </w:rPr>
            </w:pPr>
            <w:r w:rsidRPr="00570F59">
              <w:rPr>
                <w:rFonts w:cs="Arial"/>
                <w:b/>
                <w:bCs/>
                <w:szCs w:val="24"/>
                <w:lang w:val="en-US" w:eastAsia="en-GB"/>
              </w:rPr>
              <w:t>Mitigations</w:t>
            </w:r>
            <w:r w:rsidRPr="00570F59">
              <w:rPr>
                <w:rFonts w:cs="Arial"/>
                <w:szCs w:val="24"/>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22B67B" w14:textId="77777777" w:rsidR="00724C73" w:rsidRPr="00570F59" w:rsidRDefault="00724C73" w:rsidP="00BB60E5">
            <w:pPr>
              <w:ind w:left="165" w:right="135"/>
              <w:textAlignment w:val="baseline"/>
              <w:rPr>
                <w:rFonts w:ascii="Times New Roman" w:hAnsi="Times New Roman"/>
                <w:szCs w:val="24"/>
                <w:lang w:eastAsia="en-GB"/>
              </w:rPr>
            </w:pPr>
            <w:r w:rsidRPr="00570F59">
              <w:rPr>
                <w:rFonts w:cs="Arial"/>
                <w:b/>
                <w:bCs/>
                <w:szCs w:val="24"/>
                <w:lang w:val="en-US" w:eastAsia="en-GB"/>
              </w:rPr>
              <w:t>RAG Status</w:t>
            </w:r>
            <w:r w:rsidRPr="00570F59">
              <w:rPr>
                <w:rFonts w:cs="Arial"/>
                <w:szCs w:val="24"/>
                <w:lang w:eastAsia="en-GB"/>
              </w:rPr>
              <w:t> </w:t>
            </w:r>
          </w:p>
        </w:tc>
      </w:tr>
      <w:tr w:rsidR="00724C73" w:rsidRPr="00570F59" w14:paraId="3CBF6340" w14:textId="77777777" w:rsidTr="00BB60E5">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4B05C3CD" w14:textId="77777777" w:rsidR="00724C73" w:rsidRPr="00570F59" w:rsidRDefault="00724C73" w:rsidP="00BB60E5">
            <w:pPr>
              <w:ind w:right="135"/>
              <w:textAlignment w:val="baseline"/>
              <w:rPr>
                <w:rFonts w:ascii="Times New Roman" w:hAnsi="Times New Roman"/>
                <w:szCs w:val="24"/>
                <w:lang w:eastAsia="en-GB"/>
              </w:rPr>
            </w:pPr>
            <w:r w:rsidRPr="00570F59">
              <w:rPr>
                <w:rFonts w:cs="Arial"/>
                <w:szCs w:val="24"/>
                <w:lang w:eastAsia="en-GB"/>
              </w:rPr>
              <w:t> </w:t>
            </w:r>
            <w:r>
              <w:rPr>
                <w:rFonts w:cs="Arial"/>
                <w:szCs w:val="24"/>
                <w:lang w:eastAsia="en-GB"/>
              </w:rPr>
              <w:t>The revised document does not meet the minimum legal requirements under Section 37 of the Local Government Act 2000</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373560D8" w14:textId="77777777" w:rsidR="00724C73" w:rsidRPr="00005DC8" w:rsidRDefault="00724C73" w:rsidP="00724C73">
            <w:pPr>
              <w:numPr>
                <w:ilvl w:val="0"/>
                <w:numId w:val="16"/>
              </w:numPr>
              <w:ind w:left="0" w:firstLine="0"/>
              <w:textAlignment w:val="baseline"/>
              <w:rPr>
                <w:rFonts w:cs="Arial"/>
                <w:color w:val="000000"/>
                <w:sz w:val="22"/>
                <w:szCs w:val="22"/>
                <w:lang w:eastAsia="en-GB"/>
              </w:rPr>
            </w:pPr>
            <w:r w:rsidRPr="00005DC8">
              <w:rPr>
                <w:rFonts w:cs="Arial"/>
                <w:color w:val="000000"/>
                <w:sz w:val="22"/>
                <w:szCs w:val="22"/>
                <w:lang w:eastAsia="en-GB"/>
              </w:rPr>
              <w:t>This has been checked by the Deputy Monitoring officer a</w:t>
            </w:r>
            <w:r w:rsidRPr="00E33F08">
              <w:rPr>
                <w:rFonts w:cs="Arial"/>
                <w:color w:val="000000"/>
                <w:sz w:val="22"/>
                <w:szCs w:val="22"/>
                <w:lang w:eastAsia="en-GB"/>
              </w:rPr>
              <w:t>nd confirms compliance</w:t>
            </w:r>
            <w:r w:rsidRPr="00005DC8">
              <w:rPr>
                <w:rFonts w:cs="Arial"/>
                <w:color w:val="000000"/>
                <w:sz w:val="22"/>
                <w:szCs w:val="22"/>
                <w:lang w:eastAsia="en-GB"/>
              </w:rPr>
              <w:t> </w:t>
            </w:r>
          </w:p>
          <w:p w14:paraId="15D1225A" w14:textId="77777777" w:rsidR="00724C73" w:rsidRPr="00570F59" w:rsidRDefault="00724C73" w:rsidP="00724C73">
            <w:pPr>
              <w:numPr>
                <w:ilvl w:val="0"/>
                <w:numId w:val="16"/>
              </w:numPr>
              <w:ind w:left="0" w:firstLine="0"/>
              <w:textAlignment w:val="baseline"/>
              <w:rPr>
                <w:rFonts w:cs="Arial"/>
                <w:color w:val="000000"/>
                <w:sz w:val="22"/>
                <w:szCs w:val="22"/>
                <w:lang w:eastAsia="en-GB"/>
              </w:rPr>
            </w:pPr>
            <w:r w:rsidRPr="00570F59">
              <w:rPr>
                <w:rFonts w:cs="Arial"/>
                <w:color w:val="000000"/>
                <w:sz w:val="22"/>
                <w:szCs w:val="22"/>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00B050"/>
            <w:hideMark/>
          </w:tcPr>
          <w:p w14:paraId="131F8F0B" w14:textId="77777777" w:rsidR="00724C73" w:rsidRPr="00570F59" w:rsidRDefault="00724C73" w:rsidP="00BB60E5">
            <w:pPr>
              <w:ind w:left="165" w:right="135"/>
              <w:textAlignment w:val="baseline"/>
              <w:rPr>
                <w:rFonts w:ascii="Times New Roman" w:hAnsi="Times New Roman"/>
                <w:szCs w:val="24"/>
                <w:lang w:eastAsia="en-GB"/>
              </w:rPr>
            </w:pPr>
            <w:r w:rsidRPr="00570F59">
              <w:rPr>
                <w:rFonts w:cs="Arial"/>
                <w:szCs w:val="24"/>
                <w:lang w:val="en-US" w:eastAsia="en-GB"/>
              </w:rPr>
              <w:t>Green</w:t>
            </w:r>
            <w:r w:rsidRPr="00570F59">
              <w:rPr>
                <w:rFonts w:cs="Arial"/>
                <w:szCs w:val="24"/>
                <w:lang w:eastAsia="en-GB"/>
              </w:rPr>
              <w:t> </w:t>
            </w:r>
          </w:p>
        </w:tc>
      </w:tr>
      <w:tr w:rsidR="00724C73" w:rsidRPr="00570F59" w14:paraId="5824FF04" w14:textId="77777777" w:rsidTr="00BB60E5">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154F6851" w14:textId="77777777" w:rsidR="00724C73" w:rsidRPr="00570F59" w:rsidRDefault="00724C73" w:rsidP="00BB60E5">
            <w:pPr>
              <w:ind w:right="135"/>
              <w:textAlignment w:val="baseline"/>
              <w:rPr>
                <w:rFonts w:ascii="Times New Roman" w:hAnsi="Times New Roman"/>
                <w:szCs w:val="24"/>
                <w:lang w:eastAsia="en-GB"/>
              </w:rPr>
            </w:pPr>
            <w:r w:rsidRPr="00570F59">
              <w:rPr>
                <w:rFonts w:cs="Arial"/>
                <w:szCs w:val="24"/>
                <w:lang w:eastAsia="en-GB"/>
              </w:rPr>
              <w:t> </w:t>
            </w:r>
            <w:r>
              <w:rPr>
                <w:rFonts w:cs="Arial"/>
                <w:szCs w:val="24"/>
                <w:lang w:eastAsia="en-GB"/>
              </w:rPr>
              <w:t>Failure to keep the Constitution up to date leads to unlawful decision making</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2261ABA4" w14:textId="77777777" w:rsidR="00724C73" w:rsidRPr="00570F59" w:rsidRDefault="00724C73" w:rsidP="00724C73">
            <w:pPr>
              <w:numPr>
                <w:ilvl w:val="0"/>
                <w:numId w:val="17"/>
              </w:numPr>
              <w:ind w:left="0" w:firstLine="0"/>
              <w:textAlignment w:val="baseline"/>
              <w:rPr>
                <w:rFonts w:cs="Arial"/>
                <w:color w:val="000000"/>
                <w:sz w:val="22"/>
                <w:szCs w:val="22"/>
                <w:lang w:eastAsia="en-GB"/>
              </w:rPr>
            </w:pPr>
            <w:r>
              <w:rPr>
                <w:rFonts w:cs="Arial"/>
                <w:color w:val="000000"/>
                <w:sz w:val="22"/>
                <w:szCs w:val="22"/>
                <w:lang w:eastAsia="en-GB"/>
              </w:rPr>
              <w:t>Current review process</w:t>
            </w:r>
            <w:r w:rsidRPr="00570F59">
              <w:rPr>
                <w:rFonts w:cs="Arial"/>
                <w:color w:val="000000"/>
                <w:sz w:val="22"/>
                <w:szCs w:val="22"/>
                <w:lang w:eastAsia="en-GB"/>
              </w:rPr>
              <w:t> </w:t>
            </w:r>
          </w:p>
          <w:p w14:paraId="18027F9B" w14:textId="77777777" w:rsidR="00724C73" w:rsidRPr="00570F59" w:rsidRDefault="00724C73" w:rsidP="00724C73">
            <w:pPr>
              <w:numPr>
                <w:ilvl w:val="0"/>
                <w:numId w:val="17"/>
              </w:numPr>
              <w:ind w:left="0" w:firstLine="0"/>
              <w:textAlignment w:val="baseline"/>
              <w:rPr>
                <w:rFonts w:cs="Arial"/>
                <w:color w:val="000000"/>
                <w:sz w:val="22"/>
                <w:szCs w:val="22"/>
                <w:lang w:eastAsia="en-GB"/>
              </w:rPr>
            </w:pPr>
            <w:r w:rsidRPr="00570F59">
              <w:rPr>
                <w:rFonts w:cs="Arial"/>
                <w:color w:val="000000"/>
                <w:sz w:val="22"/>
                <w:szCs w:val="22"/>
                <w:lang w:eastAsia="en-GB"/>
              </w:rPr>
              <w:t> </w:t>
            </w:r>
          </w:p>
          <w:p w14:paraId="32E62CA9" w14:textId="77777777" w:rsidR="00724C73" w:rsidRPr="00570F59" w:rsidRDefault="00724C73" w:rsidP="00724C73">
            <w:pPr>
              <w:numPr>
                <w:ilvl w:val="0"/>
                <w:numId w:val="17"/>
              </w:numPr>
              <w:ind w:left="0" w:firstLine="0"/>
              <w:textAlignment w:val="baseline"/>
              <w:rPr>
                <w:rFonts w:cs="Arial"/>
                <w:color w:val="000000"/>
                <w:sz w:val="22"/>
                <w:szCs w:val="22"/>
                <w:lang w:eastAsia="en-GB"/>
              </w:rPr>
            </w:pPr>
            <w:r w:rsidRPr="00570F59">
              <w:rPr>
                <w:rFonts w:cs="Arial"/>
                <w:color w:val="000000"/>
                <w:sz w:val="22"/>
                <w:szCs w:val="22"/>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00B050"/>
            <w:hideMark/>
          </w:tcPr>
          <w:p w14:paraId="434C1095" w14:textId="77777777" w:rsidR="00724C73" w:rsidRPr="00570F59" w:rsidRDefault="00724C73" w:rsidP="00BB60E5">
            <w:pPr>
              <w:ind w:right="135"/>
              <w:textAlignment w:val="baseline"/>
              <w:rPr>
                <w:rFonts w:ascii="Times New Roman" w:hAnsi="Times New Roman"/>
                <w:szCs w:val="24"/>
                <w:lang w:eastAsia="en-GB"/>
              </w:rPr>
            </w:pPr>
            <w:r w:rsidRPr="00570F59">
              <w:rPr>
                <w:rFonts w:cs="Arial"/>
                <w:szCs w:val="24"/>
                <w:lang w:eastAsia="en-GB"/>
              </w:rPr>
              <w:t> </w:t>
            </w:r>
            <w:r>
              <w:rPr>
                <w:rFonts w:cs="Arial"/>
                <w:szCs w:val="24"/>
                <w:lang w:eastAsia="en-GB"/>
              </w:rPr>
              <w:t>Green</w:t>
            </w:r>
          </w:p>
        </w:tc>
      </w:tr>
    </w:tbl>
    <w:p w14:paraId="12473D4D" w14:textId="77777777" w:rsidR="00724C73" w:rsidRPr="00570F59" w:rsidRDefault="00724C73" w:rsidP="00570F59">
      <w:pPr>
        <w:ind w:left="-150" w:right="135" w:firstLine="135"/>
        <w:textAlignment w:val="baseline"/>
        <w:rPr>
          <w:rFonts w:ascii="Segoe UI" w:hAnsi="Segoe UI" w:cs="Segoe UI"/>
          <w:sz w:val="18"/>
          <w:szCs w:val="18"/>
          <w:lang w:eastAsia="en-GB"/>
        </w:rPr>
      </w:pP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360067FA" w14:textId="77777777" w:rsidR="00CF5766" w:rsidRDefault="00CF5766" w:rsidP="001E1873"/>
    <w:p w14:paraId="4DBBE194" w14:textId="2F6DEA31" w:rsidR="001E1873" w:rsidRDefault="001E1873" w:rsidP="001E1873">
      <w:r>
        <w:t>Removing</w:t>
      </w:r>
      <w:r w:rsidR="004A5BED">
        <w:t xml:space="preserve"> </w:t>
      </w:r>
      <w:r>
        <w:t xml:space="preserve">duplication from the constitution will have a positive equalities impact as this will enable the public, officers and Members to navigate the document more easily and to make it easier to read. </w:t>
      </w:r>
    </w:p>
    <w:p w14:paraId="1EF4F8CB" w14:textId="4AFBBB0A" w:rsidR="004B4A47" w:rsidRPr="00CD57D8" w:rsidRDefault="00AC0AAB" w:rsidP="00912904">
      <w:pPr>
        <w:pStyle w:val="Heading2"/>
        <w:spacing w:after="240"/>
      </w:pPr>
      <w:r>
        <w:t xml:space="preserve">Council </w:t>
      </w:r>
      <w:r w:rsidR="004B4A47" w:rsidRPr="00CD57D8">
        <w:t>Priorities</w:t>
      </w:r>
    </w:p>
    <w:p w14:paraId="30CF27B5" w14:textId="3CCD244F" w:rsidR="00D41AAE" w:rsidRDefault="00D41AAE" w:rsidP="13D8F8E6">
      <w:pPr>
        <w:rPr>
          <w:rFonts w:cs="Arial"/>
          <w:lang w:val="en-US"/>
        </w:rPr>
      </w:pPr>
      <w:r w:rsidRPr="13D8F8E6">
        <w:rPr>
          <w:rFonts w:cs="Arial"/>
          <w:lang w:val="en-US"/>
        </w:rPr>
        <w:t>Good governance arrangements ensure that the Council can focus</w:t>
      </w:r>
      <w:r w:rsidR="00584D04" w:rsidRPr="13D8F8E6">
        <w:rPr>
          <w:rFonts w:cs="Arial"/>
          <w:lang w:val="en-US"/>
        </w:rPr>
        <w:t xml:space="preserve"> on</w:t>
      </w:r>
      <w:r w:rsidRPr="13D8F8E6">
        <w:rPr>
          <w:rFonts w:cs="Arial"/>
          <w:lang w:val="en-US"/>
        </w:rPr>
        <w:t xml:space="preserve"> its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7777777" w:rsidR="00912904" w:rsidRPr="00A66326" w:rsidRDefault="00912904" w:rsidP="00912904">
      <w:pPr>
        <w:rPr>
          <w:sz w:val="28"/>
        </w:rPr>
      </w:pPr>
      <w:r w:rsidRPr="00A66326">
        <w:rPr>
          <w:b/>
          <w:sz w:val="28"/>
        </w:rPr>
        <w:t xml:space="preserve">Statutory Officer:  </w:t>
      </w:r>
    </w:p>
    <w:p w14:paraId="57640BD9" w14:textId="767E1E91" w:rsidR="00912904" w:rsidRPr="00A66326" w:rsidRDefault="00912904" w:rsidP="00912904">
      <w:r w:rsidRPr="00A66326">
        <w:t>Signed on behalf of the Chief Financial Officer</w:t>
      </w:r>
    </w:p>
    <w:p w14:paraId="34275C53" w14:textId="5F6790FE" w:rsidR="00912904" w:rsidRDefault="00912904" w:rsidP="00912904">
      <w:pPr>
        <w:ind w:left="360" w:hanging="360"/>
        <w:jc w:val="both"/>
        <w:rPr>
          <w:rFonts w:cs="Arial"/>
          <w:color w:val="FF0000"/>
        </w:rPr>
      </w:pPr>
    </w:p>
    <w:p w14:paraId="233244E7" w14:textId="367595F1" w:rsidR="00BC490A" w:rsidRPr="001B1725" w:rsidRDefault="001B1725" w:rsidP="00912904">
      <w:pPr>
        <w:ind w:left="360" w:hanging="360"/>
        <w:jc w:val="both"/>
        <w:rPr>
          <w:rFonts w:cs="Arial"/>
          <w:b/>
          <w:bCs/>
          <w:color w:val="FF0000"/>
        </w:rPr>
      </w:pPr>
      <w:r w:rsidRPr="001B1725">
        <w:rPr>
          <w:b/>
          <w:bCs/>
        </w:rPr>
        <w:t>Sharon Daniels</w:t>
      </w:r>
    </w:p>
    <w:p w14:paraId="650DA37B" w14:textId="77777777" w:rsidR="00912904" w:rsidRPr="00A66326" w:rsidRDefault="00912904" w:rsidP="00912904">
      <w:pPr>
        <w:rPr>
          <w:sz w:val="28"/>
        </w:rPr>
      </w:pPr>
    </w:p>
    <w:p w14:paraId="5745A2E3" w14:textId="54FEDA0C" w:rsidR="00912904" w:rsidRPr="00A66326" w:rsidRDefault="00912904" w:rsidP="00912904">
      <w:pPr>
        <w:spacing w:after="480"/>
        <w:rPr>
          <w:sz w:val="28"/>
        </w:rPr>
      </w:pPr>
      <w:r w:rsidRPr="00A66326">
        <w:rPr>
          <w:b/>
          <w:sz w:val="28"/>
        </w:rPr>
        <w:t xml:space="preserve">Date:  </w:t>
      </w:r>
      <w:r w:rsidR="00724C73">
        <w:rPr>
          <w:b/>
          <w:sz w:val="28"/>
        </w:rPr>
        <w:t>6 September 2021</w:t>
      </w:r>
    </w:p>
    <w:p w14:paraId="2586CC50" w14:textId="77777777" w:rsidR="00912904" w:rsidRPr="00A66326" w:rsidRDefault="00912904" w:rsidP="00912904">
      <w:pPr>
        <w:rPr>
          <w:sz w:val="28"/>
        </w:rPr>
      </w:pPr>
      <w:r w:rsidRPr="00A66326">
        <w:rPr>
          <w:b/>
          <w:sz w:val="28"/>
        </w:rPr>
        <w:t xml:space="preserve">Statutory Officer:  </w:t>
      </w:r>
    </w:p>
    <w:p w14:paraId="3F58D77A" w14:textId="1B1548AC" w:rsidR="00912904" w:rsidRPr="00A66326" w:rsidRDefault="00912904" w:rsidP="00912904">
      <w:r w:rsidRPr="00A66326">
        <w:t>Signed on behalf of the Monitoring Officer</w:t>
      </w:r>
    </w:p>
    <w:p w14:paraId="4E4F48EC" w14:textId="63E8CBE0" w:rsidR="00912904" w:rsidRDefault="00912904" w:rsidP="00912904">
      <w:pPr>
        <w:ind w:left="360" w:hanging="360"/>
        <w:jc w:val="both"/>
        <w:rPr>
          <w:rFonts w:cs="Arial"/>
          <w:color w:val="FF0000"/>
        </w:rPr>
      </w:pPr>
    </w:p>
    <w:p w14:paraId="74E248C8" w14:textId="280F1CE4" w:rsidR="002802CF" w:rsidRPr="002802CF" w:rsidRDefault="002802CF" w:rsidP="00912904">
      <w:pPr>
        <w:ind w:left="360" w:hanging="360"/>
        <w:jc w:val="both"/>
        <w:rPr>
          <w:rFonts w:cs="Arial"/>
          <w:b/>
          <w:bCs/>
          <w:color w:val="FF0000"/>
        </w:rPr>
      </w:pPr>
      <w:r w:rsidRPr="002802CF">
        <w:rPr>
          <w:b/>
          <w:bCs/>
        </w:rPr>
        <w:t>Caroline Eccles</w:t>
      </w:r>
    </w:p>
    <w:p w14:paraId="52AD6B43" w14:textId="77777777" w:rsidR="00912904" w:rsidRPr="00A66326" w:rsidRDefault="00912904" w:rsidP="00912904">
      <w:pPr>
        <w:rPr>
          <w:sz w:val="28"/>
        </w:rPr>
      </w:pPr>
    </w:p>
    <w:p w14:paraId="61F8C7E6" w14:textId="3C35C4D6" w:rsidR="00912904" w:rsidRPr="003313EA" w:rsidRDefault="00912904" w:rsidP="13D8F8E6">
      <w:pPr>
        <w:spacing w:after="480"/>
        <w:rPr>
          <w:sz w:val="28"/>
          <w:szCs w:val="28"/>
        </w:rPr>
      </w:pPr>
      <w:r w:rsidRPr="13D8F8E6">
        <w:rPr>
          <w:b/>
          <w:bCs/>
          <w:sz w:val="28"/>
          <w:szCs w:val="28"/>
        </w:rPr>
        <w:lastRenderedPageBreak/>
        <w:t xml:space="preserve">Date:  </w:t>
      </w:r>
      <w:r w:rsidR="00724C73" w:rsidRPr="00724C73">
        <w:rPr>
          <w:b/>
          <w:bCs/>
          <w:sz w:val="28"/>
          <w:szCs w:val="28"/>
        </w:rPr>
        <w:t>21 September 2021</w:t>
      </w:r>
    </w:p>
    <w:p w14:paraId="2019A53D" w14:textId="2E4DCDAB" w:rsidR="00912904" w:rsidRPr="000E6648" w:rsidRDefault="004A4A1D" w:rsidP="00912904">
      <w:pPr>
        <w:rPr>
          <w:sz w:val="28"/>
        </w:rPr>
      </w:pPr>
      <w:r w:rsidRPr="000E6648">
        <w:rPr>
          <w:b/>
          <w:sz w:val="28"/>
        </w:rPr>
        <w:t>Chief</w:t>
      </w:r>
      <w:r w:rsidR="00912904" w:rsidRPr="000E6648">
        <w:rPr>
          <w:b/>
          <w:sz w:val="28"/>
        </w:rPr>
        <w:t xml:space="preserve"> Officer:  </w:t>
      </w:r>
      <w:r w:rsidR="00724C73">
        <w:rPr>
          <w:b/>
          <w:sz w:val="28"/>
        </w:rPr>
        <w:t>Hugh Peart</w:t>
      </w:r>
    </w:p>
    <w:p w14:paraId="12E4D11B" w14:textId="78C33AA2" w:rsidR="00912904" w:rsidRPr="000E6648" w:rsidRDefault="00365D29" w:rsidP="00912904">
      <w:r w:rsidRPr="000E6648">
        <w:t>Signed</w:t>
      </w:r>
      <w:r w:rsidR="00912904" w:rsidRPr="000E6648">
        <w:t xml:space="preserve"> by the </w:t>
      </w:r>
      <w:r w:rsidR="00724C73">
        <w:t>Monitoring Officer</w:t>
      </w:r>
    </w:p>
    <w:p w14:paraId="6F36B845" w14:textId="77777777" w:rsidR="00912904" w:rsidRPr="000E6648" w:rsidRDefault="00912904" w:rsidP="00912904">
      <w:pPr>
        <w:rPr>
          <w:sz w:val="28"/>
        </w:rPr>
      </w:pPr>
    </w:p>
    <w:p w14:paraId="21482980" w14:textId="1686921A" w:rsidR="00912904" w:rsidRPr="00A66326" w:rsidRDefault="00912904" w:rsidP="00912904">
      <w:pPr>
        <w:spacing w:after="480"/>
        <w:rPr>
          <w:sz w:val="28"/>
        </w:rPr>
      </w:pPr>
      <w:r w:rsidRPr="000E6648">
        <w:rPr>
          <w:b/>
          <w:sz w:val="28"/>
        </w:rPr>
        <w:t>Date:</w:t>
      </w:r>
      <w:r w:rsidRPr="00A66326">
        <w:rPr>
          <w:b/>
          <w:sz w:val="28"/>
        </w:rPr>
        <w:t xml:space="preserve">  </w:t>
      </w:r>
      <w:r w:rsidR="00724C73">
        <w:rPr>
          <w:b/>
          <w:sz w:val="28"/>
        </w:rPr>
        <w:t>21 September 2021</w:t>
      </w:r>
    </w:p>
    <w:p w14:paraId="686CE5D8" w14:textId="0819E139" w:rsidR="00912904" w:rsidRPr="00435B5D" w:rsidRDefault="00912904" w:rsidP="00912904">
      <w:pPr>
        <w:pStyle w:val="Heading2"/>
        <w:spacing w:after="240"/>
      </w:pPr>
      <w:bookmarkStart w:id="0" w:name="_GoBack"/>
      <w:bookmarkEnd w:id="0"/>
      <w:r>
        <w:t>Mandatory Checks</w:t>
      </w:r>
    </w:p>
    <w:p w14:paraId="71FBC41D" w14:textId="00EEEE11" w:rsidR="00912904" w:rsidRPr="002B386F" w:rsidRDefault="00912904" w:rsidP="002B386F">
      <w:pPr>
        <w:pStyle w:val="Heading3"/>
        <w:ind w:left="0" w:firstLine="0"/>
        <w:rPr>
          <w:sz w:val="28"/>
        </w:rPr>
      </w:pPr>
      <w:r w:rsidRPr="00E90AFF">
        <w:rPr>
          <w:sz w:val="28"/>
        </w:rPr>
        <w:t>Ward Councillors notified:  NO</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0AD41A5E" w14:textId="655DBF73" w:rsidR="0006022C" w:rsidRDefault="002A2389" w:rsidP="0006022C">
      <w:pPr>
        <w:pStyle w:val="Infotext"/>
      </w:pPr>
      <w:r w:rsidRPr="00D914D2">
        <w:rPr>
          <w:b/>
        </w:rPr>
        <w:t>Contact:</w:t>
      </w:r>
      <w:r>
        <w:t xml:space="preserve">  </w:t>
      </w:r>
      <w:r w:rsidR="0006022C">
        <w:t xml:space="preserve">Jessica Farmer </w:t>
      </w:r>
      <w:r w:rsidR="0006022C" w:rsidRPr="00584D04">
        <w:t>Head</w:t>
      </w:r>
      <w:r w:rsidR="0006022C">
        <w:t xml:space="preserve"> of Legal and </w:t>
      </w:r>
      <w:r w:rsidR="00FD773F">
        <w:t>D</w:t>
      </w:r>
      <w:r w:rsidR="0006022C">
        <w:t>eputy Monitoring Officer</w:t>
      </w:r>
      <w:r w:rsidR="0006022C">
        <w:rPr>
          <w:rFonts w:cs="Arial"/>
          <w:sz w:val="24"/>
        </w:rPr>
        <w:t>, 0208 424 1889.</w:t>
      </w:r>
    </w:p>
    <w:p w14:paraId="1C4BF2D4" w14:textId="7B8443E2" w:rsidR="002A2389" w:rsidRDefault="002A2389">
      <w:pPr>
        <w:pStyle w:val="Infotext"/>
      </w:pPr>
    </w:p>
    <w:p w14:paraId="28AF6FE8" w14:textId="7FB2A8C7" w:rsidR="002A2389" w:rsidRDefault="002A2389" w:rsidP="00912904">
      <w:pPr>
        <w:pStyle w:val="Infotext"/>
        <w:spacing w:before="360"/>
      </w:pPr>
      <w:r w:rsidRPr="00D914D2">
        <w:rPr>
          <w:b/>
        </w:rPr>
        <w:t>Background Papers</w:t>
      </w:r>
      <w:r>
        <w:t xml:space="preserve">:  </w:t>
      </w:r>
    </w:p>
    <w:p w14:paraId="0401E4C4" w14:textId="58B75971" w:rsidR="00D24573" w:rsidRDefault="00D24573" w:rsidP="00912904">
      <w:pPr>
        <w:pStyle w:val="Infotext"/>
        <w:spacing w:before="360"/>
        <w:rPr>
          <w:rFonts w:cs="Arial"/>
          <w:sz w:val="24"/>
        </w:rPr>
      </w:pPr>
      <w:r>
        <w:t>Constitution</w:t>
      </w:r>
    </w:p>
    <w:p w14:paraId="0921D234" w14:textId="77777777" w:rsidR="00EC7C27" w:rsidRDefault="00EC7C27" w:rsidP="00EC7C27"/>
    <w:p w14:paraId="456685A5" w14:textId="77777777" w:rsidR="00EC7C27" w:rsidRDefault="00EC7C27" w:rsidP="00912904">
      <w:pPr>
        <w:pStyle w:val="Infotext"/>
        <w:spacing w:before="360"/>
      </w:pP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E062" w14:textId="77777777" w:rsidR="00041613" w:rsidRDefault="00041613">
      <w:r>
        <w:separator/>
      </w:r>
    </w:p>
  </w:endnote>
  <w:endnote w:type="continuationSeparator" w:id="0">
    <w:p w14:paraId="1E6F5A4A" w14:textId="77777777" w:rsidR="00041613" w:rsidRDefault="0004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6C9F" w14:textId="77777777" w:rsidR="00041613" w:rsidRDefault="00041613">
      <w:r>
        <w:separator/>
      </w:r>
    </w:p>
  </w:footnote>
  <w:footnote w:type="continuationSeparator" w:id="0">
    <w:p w14:paraId="29091A99" w14:textId="77777777" w:rsidR="00041613" w:rsidRDefault="0004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502" w:hanging="720"/>
      </w:pPr>
      <w:rPr>
        <w:rFonts w:ascii="Symbol" w:hAnsi="Symbol" w:hint="default"/>
      </w:rPr>
    </w:lvl>
    <w:lvl w:ilvl="1" w:tplc="08090003">
      <w:start w:val="1"/>
      <w:numFmt w:val="decimal"/>
      <w:lvlText w:val="%2."/>
      <w:lvlJc w:val="left"/>
      <w:pPr>
        <w:tabs>
          <w:tab w:val="num" w:pos="1222"/>
        </w:tabs>
        <w:ind w:left="1222" w:hanging="360"/>
      </w:pPr>
    </w:lvl>
    <w:lvl w:ilvl="2" w:tplc="08090005">
      <w:start w:val="1"/>
      <w:numFmt w:val="decimal"/>
      <w:lvlText w:val="%3."/>
      <w:lvlJc w:val="left"/>
      <w:pPr>
        <w:tabs>
          <w:tab w:val="num" w:pos="1942"/>
        </w:tabs>
        <w:ind w:left="1942" w:hanging="360"/>
      </w:pPr>
    </w:lvl>
    <w:lvl w:ilvl="3" w:tplc="08090001">
      <w:start w:val="1"/>
      <w:numFmt w:val="decimal"/>
      <w:lvlText w:val="%4."/>
      <w:lvlJc w:val="left"/>
      <w:pPr>
        <w:tabs>
          <w:tab w:val="num" w:pos="2662"/>
        </w:tabs>
        <w:ind w:left="2662" w:hanging="360"/>
      </w:pPr>
    </w:lvl>
    <w:lvl w:ilvl="4" w:tplc="08090003">
      <w:start w:val="1"/>
      <w:numFmt w:val="decimal"/>
      <w:lvlText w:val="%5."/>
      <w:lvlJc w:val="left"/>
      <w:pPr>
        <w:tabs>
          <w:tab w:val="num" w:pos="3382"/>
        </w:tabs>
        <w:ind w:left="3382" w:hanging="360"/>
      </w:pPr>
    </w:lvl>
    <w:lvl w:ilvl="5" w:tplc="08090005">
      <w:start w:val="1"/>
      <w:numFmt w:val="decimal"/>
      <w:lvlText w:val="%6."/>
      <w:lvlJc w:val="left"/>
      <w:pPr>
        <w:tabs>
          <w:tab w:val="num" w:pos="4102"/>
        </w:tabs>
        <w:ind w:left="4102" w:hanging="360"/>
      </w:pPr>
    </w:lvl>
    <w:lvl w:ilvl="6" w:tplc="08090001">
      <w:start w:val="1"/>
      <w:numFmt w:val="decimal"/>
      <w:lvlText w:val="%7."/>
      <w:lvlJc w:val="left"/>
      <w:pPr>
        <w:tabs>
          <w:tab w:val="num" w:pos="4822"/>
        </w:tabs>
        <w:ind w:left="4822" w:hanging="360"/>
      </w:pPr>
    </w:lvl>
    <w:lvl w:ilvl="7" w:tplc="08090003">
      <w:start w:val="1"/>
      <w:numFmt w:val="decimal"/>
      <w:lvlText w:val="%8."/>
      <w:lvlJc w:val="left"/>
      <w:pPr>
        <w:tabs>
          <w:tab w:val="num" w:pos="5542"/>
        </w:tabs>
        <w:ind w:left="5542" w:hanging="360"/>
      </w:pPr>
    </w:lvl>
    <w:lvl w:ilvl="8" w:tplc="08090005">
      <w:start w:val="1"/>
      <w:numFmt w:val="decimal"/>
      <w:lvlText w:val="%9."/>
      <w:lvlJc w:val="left"/>
      <w:pPr>
        <w:tabs>
          <w:tab w:val="num" w:pos="6262"/>
        </w:tabs>
        <w:ind w:left="6262"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B315B"/>
    <w:multiLevelType w:val="hybridMultilevel"/>
    <w:tmpl w:val="6EB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F2798"/>
    <w:multiLevelType w:val="hybridMultilevel"/>
    <w:tmpl w:val="CD78F706"/>
    <w:lvl w:ilvl="0" w:tplc="C4A2EF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36AF0"/>
    <w:multiLevelType w:val="hybridMultilevel"/>
    <w:tmpl w:val="CD82A37C"/>
    <w:lvl w:ilvl="0" w:tplc="3946B716">
      <w:start w:val="1"/>
      <w:numFmt w:val="bullet"/>
      <w:lvlText w:val=""/>
      <w:lvlJc w:val="left"/>
      <w:pPr>
        <w:ind w:left="720" w:hanging="360"/>
      </w:pPr>
      <w:rPr>
        <w:rFonts w:ascii="Symbol" w:hAnsi="Symbol" w:hint="default"/>
      </w:rPr>
    </w:lvl>
    <w:lvl w:ilvl="1" w:tplc="43A2E884">
      <w:start w:val="1"/>
      <w:numFmt w:val="bullet"/>
      <w:lvlText w:val="o"/>
      <w:lvlJc w:val="left"/>
      <w:pPr>
        <w:ind w:left="1440" w:hanging="360"/>
      </w:pPr>
      <w:rPr>
        <w:rFonts w:ascii="Courier New" w:hAnsi="Courier New" w:cs="Courier New" w:hint="default"/>
      </w:rPr>
    </w:lvl>
    <w:lvl w:ilvl="2" w:tplc="B09268B8" w:tentative="1">
      <w:start w:val="1"/>
      <w:numFmt w:val="bullet"/>
      <w:lvlText w:val=""/>
      <w:lvlJc w:val="left"/>
      <w:pPr>
        <w:ind w:left="2160" w:hanging="360"/>
      </w:pPr>
      <w:rPr>
        <w:rFonts w:ascii="Wingdings" w:hAnsi="Wingdings" w:hint="default"/>
      </w:rPr>
    </w:lvl>
    <w:lvl w:ilvl="3" w:tplc="ECD66C7E" w:tentative="1">
      <w:start w:val="1"/>
      <w:numFmt w:val="bullet"/>
      <w:lvlText w:val=""/>
      <w:lvlJc w:val="left"/>
      <w:pPr>
        <w:ind w:left="2880" w:hanging="360"/>
      </w:pPr>
      <w:rPr>
        <w:rFonts w:ascii="Symbol" w:hAnsi="Symbol" w:hint="default"/>
      </w:rPr>
    </w:lvl>
    <w:lvl w:ilvl="4" w:tplc="B1FC9656" w:tentative="1">
      <w:start w:val="1"/>
      <w:numFmt w:val="bullet"/>
      <w:lvlText w:val="o"/>
      <w:lvlJc w:val="left"/>
      <w:pPr>
        <w:ind w:left="3600" w:hanging="360"/>
      </w:pPr>
      <w:rPr>
        <w:rFonts w:ascii="Courier New" w:hAnsi="Courier New" w:cs="Courier New" w:hint="default"/>
      </w:rPr>
    </w:lvl>
    <w:lvl w:ilvl="5" w:tplc="F5BE3376" w:tentative="1">
      <w:start w:val="1"/>
      <w:numFmt w:val="bullet"/>
      <w:lvlText w:val=""/>
      <w:lvlJc w:val="left"/>
      <w:pPr>
        <w:ind w:left="4320" w:hanging="360"/>
      </w:pPr>
      <w:rPr>
        <w:rFonts w:ascii="Wingdings" w:hAnsi="Wingdings" w:hint="default"/>
      </w:rPr>
    </w:lvl>
    <w:lvl w:ilvl="6" w:tplc="B560C3D4" w:tentative="1">
      <w:start w:val="1"/>
      <w:numFmt w:val="bullet"/>
      <w:lvlText w:val=""/>
      <w:lvlJc w:val="left"/>
      <w:pPr>
        <w:ind w:left="5040" w:hanging="360"/>
      </w:pPr>
      <w:rPr>
        <w:rFonts w:ascii="Symbol" w:hAnsi="Symbol" w:hint="default"/>
      </w:rPr>
    </w:lvl>
    <w:lvl w:ilvl="7" w:tplc="0DEEB6D8" w:tentative="1">
      <w:start w:val="1"/>
      <w:numFmt w:val="bullet"/>
      <w:lvlText w:val="o"/>
      <w:lvlJc w:val="left"/>
      <w:pPr>
        <w:ind w:left="5760" w:hanging="360"/>
      </w:pPr>
      <w:rPr>
        <w:rFonts w:ascii="Courier New" w:hAnsi="Courier New" w:cs="Courier New" w:hint="default"/>
      </w:rPr>
    </w:lvl>
    <w:lvl w:ilvl="8" w:tplc="246A4B04" w:tentative="1">
      <w:start w:val="1"/>
      <w:numFmt w:val="bullet"/>
      <w:lvlText w:val=""/>
      <w:lvlJc w:val="left"/>
      <w:pPr>
        <w:ind w:left="6480" w:hanging="360"/>
      </w:pPr>
      <w:rPr>
        <w:rFonts w:ascii="Wingdings" w:hAnsi="Wingdings" w:hint="default"/>
      </w:rPr>
    </w:lvl>
  </w:abstractNum>
  <w:abstractNum w:abstractNumId="18"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4"/>
  </w:num>
  <w:num w:numId="9">
    <w:abstractNumId w:val="3"/>
  </w:num>
  <w:num w:numId="10">
    <w:abstractNumId w:val="13"/>
  </w:num>
  <w:num w:numId="11">
    <w:abstractNumId w:val="19"/>
  </w:num>
  <w:num w:numId="12">
    <w:abstractNumId w:val="12"/>
  </w:num>
  <w:num w:numId="13">
    <w:abstractNumId w:val="2"/>
  </w:num>
  <w:num w:numId="14">
    <w:abstractNumId w:val="5"/>
  </w:num>
  <w:num w:numId="15">
    <w:abstractNumId w:val="10"/>
  </w:num>
  <w:num w:numId="16">
    <w:abstractNumId w:val="9"/>
  </w:num>
  <w:num w:numId="17">
    <w:abstractNumId w:val="18"/>
  </w:num>
  <w:num w:numId="18">
    <w:abstractNumId w:val="17"/>
  </w:num>
  <w:num w:numId="19">
    <w:abstractNumId w:val="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1613"/>
    <w:rsid w:val="00057F10"/>
    <w:rsid w:val="0006022C"/>
    <w:rsid w:val="000633A2"/>
    <w:rsid w:val="000666B3"/>
    <w:rsid w:val="00067D57"/>
    <w:rsid w:val="00071EB4"/>
    <w:rsid w:val="00077298"/>
    <w:rsid w:val="000A58A1"/>
    <w:rsid w:val="000A6659"/>
    <w:rsid w:val="000B0E6F"/>
    <w:rsid w:val="000B6DBB"/>
    <w:rsid w:val="000C3C4C"/>
    <w:rsid w:val="000D2BF2"/>
    <w:rsid w:val="000D4DF3"/>
    <w:rsid w:val="000D5870"/>
    <w:rsid w:val="000E6648"/>
    <w:rsid w:val="000F65C0"/>
    <w:rsid w:val="00170F46"/>
    <w:rsid w:val="00176F35"/>
    <w:rsid w:val="001939BA"/>
    <w:rsid w:val="00197FA1"/>
    <w:rsid w:val="001A6EB0"/>
    <w:rsid w:val="001B1725"/>
    <w:rsid w:val="001B441D"/>
    <w:rsid w:val="001B79D4"/>
    <w:rsid w:val="001C5225"/>
    <w:rsid w:val="001E0219"/>
    <w:rsid w:val="001E1873"/>
    <w:rsid w:val="00213BE7"/>
    <w:rsid w:val="00231A1D"/>
    <w:rsid w:val="00244120"/>
    <w:rsid w:val="00250C26"/>
    <w:rsid w:val="002802CF"/>
    <w:rsid w:val="00293F9F"/>
    <w:rsid w:val="002A2389"/>
    <w:rsid w:val="002B386F"/>
    <w:rsid w:val="002C08E2"/>
    <w:rsid w:val="002C1794"/>
    <w:rsid w:val="002D2FC5"/>
    <w:rsid w:val="002E50DC"/>
    <w:rsid w:val="002E6637"/>
    <w:rsid w:val="002E77E3"/>
    <w:rsid w:val="002F1BAC"/>
    <w:rsid w:val="00313B4F"/>
    <w:rsid w:val="00332947"/>
    <w:rsid w:val="00333EB4"/>
    <w:rsid w:val="00336E25"/>
    <w:rsid w:val="00345915"/>
    <w:rsid w:val="00365D29"/>
    <w:rsid w:val="00374F22"/>
    <w:rsid w:val="00384FDC"/>
    <w:rsid w:val="003D2FFE"/>
    <w:rsid w:val="003F776E"/>
    <w:rsid w:val="00400032"/>
    <w:rsid w:val="0040243D"/>
    <w:rsid w:val="00417CC9"/>
    <w:rsid w:val="0042394B"/>
    <w:rsid w:val="00424887"/>
    <w:rsid w:val="004544D9"/>
    <w:rsid w:val="00473B08"/>
    <w:rsid w:val="00474B5F"/>
    <w:rsid w:val="00485EED"/>
    <w:rsid w:val="004A2D04"/>
    <w:rsid w:val="004A3CE6"/>
    <w:rsid w:val="004A4A1D"/>
    <w:rsid w:val="004A5BED"/>
    <w:rsid w:val="004B2C9D"/>
    <w:rsid w:val="004B4A47"/>
    <w:rsid w:val="004B581D"/>
    <w:rsid w:val="004E06EC"/>
    <w:rsid w:val="004E667D"/>
    <w:rsid w:val="004E6AF9"/>
    <w:rsid w:val="005031DF"/>
    <w:rsid w:val="00516DE6"/>
    <w:rsid w:val="00570F59"/>
    <w:rsid w:val="00584D04"/>
    <w:rsid w:val="00597314"/>
    <w:rsid w:val="005A61AF"/>
    <w:rsid w:val="005A6DA3"/>
    <w:rsid w:val="005D0886"/>
    <w:rsid w:val="005D6B5A"/>
    <w:rsid w:val="005E384D"/>
    <w:rsid w:val="005F2181"/>
    <w:rsid w:val="005F724B"/>
    <w:rsid w:val="005F7EAC"/>
    <w:rsid w:val="00625DFF"/>
    <w:rsid w:val="0063072B"/>
    <w:rsid w:val="00630A52"/>
    <w:rsid w:val="0066031E"/>
    <w:rsid w:val="00662891"/>
    <w:rsid w:val="006628B7"/>
    <w:rsid w:val="00675FCB"/>
    <w:rsid w:val="006A0B87"/>
    <w:rsid w:val="006A1526"/>
    <w:rsid w:val="006B3942"/>
    <w:rsid w:val="006C3914"/>
    <w:rsid w:val="006D3648"/>
    <w:rsid w:val="006F4841"/>
    <w:rsid w:val="007141E8"/>
    <w:rsid w:val="00724C73"/>
    <w:rsid w:val="007325F4"/>
    <w:rsid w:val="0074184E"/>
    <w:rsid w:val="00743829"/>
    <w:rsid w:val="00755F8D"/>
    <w:rsid w:val="00793EA3"/>
    <w:rsid w:val="00796503"/>
    <w:rsid w:val="007A47DC"/>
    <w:rsid w:val="007D2BDA"/>
    <w:rsid w:val="007D56C8"/>
    <w:rsid w:val="007E3934"/>
    <w:rsid w:val="007E55FB"/>
    <w:rsid w:val="007E7303"/>
    <w:rsid w:val="008212A0"/>
    <w:rsid w:val="00837F53"/>
    <w:rsid w:val="008B41D7"/>
    <w:rsid w:val="008D1750"/>
    <w:rsid w:val="008D7800"/>
    <w:rsid w:val="008E2910"/>
    <w:rsid w:val="008E4913"/>
    <w:rsid w:val="008E4C7D"/>
    <w:rsid w:val="00900464"/>
    <w:rsid w:val="0090100E"/>
    <w:rsid w:val="00912904"/>
    <w:rsid w:val="0093767E"/>
    <w:rsid w:val="00957C9F"/>
    <w:rsid w:val="00972A02"/>
    <w:rsid w:val="009807E7"/>
    <w:rsid w:val="0099517C"/>
    <w:rsid w:val="009A0937"/>
    <w:rsid w:val="009B2ECD"/>
    <w:rsid w:val="009B7914"/>
    <w:rsid w:val="009E080B"/>
    <w:rsid w:val="009F430B"/>
    <w:rsid w:val="00A160B2"/>
    <w:rsid w:val="00A36015"/>
    <w:rsid w:val="00A566E7"/>
    <w:rsid w:val="00A940D3"/>
    <w:rsid w:val="00A96FCA"/>
    <w:rsid w:val="00AA4BE8"/>
    <w:rsid w:val="00AC0AAB"/>
    <w:rsid w:val="00AC7BA9"/>
    <w:rsid w:val="00B0425E"/>
    <w:rsid w:val="00B13E56"/>
    <w:rsid w:val="00B31659"/>
    <w:rsid w:val="00B45EFD"/>
    <w:rsid w:val="00B57964"/>
    <w:rsid w:val="00B667BA"/>
    <w:rsid w:val="00B900E2"/>
    <w:rsid w:val="00B9118E"/>
    <w:rsid w:val="00B916AD"/>
    <w:rsid w:val="00BA35EA"/>
    <w:rsid w:val="00BC490A"/>
    <w:rsid w:val="00BD6115"/>
    <w:rsid w:val="00BD684A"/>
    <w:rsid w:val="00C32DAE"/>
    <w:rsid w:val="00C40E24"/>
    <w:rsid w:val="00C61B80"/>
    <w:rsid w:val="00C92D9A"/>
    <w:rsid w:val="00C96EF5"/>
    <w:rsid w:val="00CC50A5"/>
    <w:rsid w:val="00CF5766"/>
    <w:rsid w:val="00D00D1C"/>
    <w:rsid w:val="00D20539"/>
    <w:rsid w:val="00D24573"/>
    <w:rsid w:val="00D25064"/>
    <w:rsid w:val="00D2745B"/>
    <w:rsid w:val="00D32B51"/>
    <w:rsid w:val="00D32C6F"/>
    <w:rsid w:val="00D34668"/>
    <w:rsid w:val="00D3740E"/>
    <w:rsid w:val="00D40335"/>
    <w:rsid w:val="00D41AAE"/>
    <w:rsid w:val="00D82F57"/>
    <w:rsid w:val="00D841A5"/>
    <w:rsid w:val="00D914D2"/>
    <w:rsid w:val="00DA25DB"/>
    <w:rsid w:val="00DA4A76"/>
    <w:rsid w:val="00DB0791"/>
    <w:rsid w:val="00DD4251"/>
    <w:rsid w:val="00DE4E56"/>
    <w:rsid w:val="00E02B50"/>
    <w:rsid w:val="00E03F11"/>
    <w:rsid w:val="00E06DC8"/>
    <w:rsid w:val="00E104B8"/>
    <w:rsid w:val="00E220B5"/>
    <w:rsid w:val="00E33D93"/>
    <w:rsid w:val="00E36E86"/>
    <w:rsid w:val="00E609EF"/>
    <w:rsid w:val="00E83A75"/>
    <w:rsid w:val="00E8515B"/>
    <w:rsid w:val="00E90AFF"/>
    <w:rsid w:val="00EA3798"/>
    <w:rsid w:val="00EC7C27"/>
    <w:rsid w:val="00ED2369"/>
    <w:rsid w:val="00EF2F91"/>
    <w:rsid w:val="00F33EE3"/>
    <w:rsid w:val="00F4213B"/>
    <w:rsid w:val="00F42E26"/>
    <w:rsid w:val="00F849ED"/>
    <w:rsid w:val="00F92398"/>
    <w:rsid w:val="00FD31A0"/>
    <w:rsid w:val="00FD773F"/>
    <w:rsid w:val="00FE77D5"/>
    <w:rsid w:val="00FF6AAD"/>
    <w:rsid w:val="00FF71E5"/>
    <w:rsid w:val="0625CF95"/>
    <w:rsid w:val="07A87799"/>
    <w:rsid w:val="0C7BE8BC"/>
    <w:rsid w:val="0DB2E275"/>
    <w:rsid w:val="0E17B91D"/>
    <w:rsid w:val="13D8F8E6"/>
    <w:rsid w:val="1D922963"/>
    <w:rsid w:val="2240183F"/>
    <w:rsid w:val="230A7002"/>
    <w:rsid w:val="23DBE8A0"/>
    <w:rsid w:val="2F3C3D9F"/>
    <w:rsid w:val="30A4E022"/>
    <w:rsid w:val="36819FBE"/>
    <w:rsid w:val="3AA96A82"/>
    <w:rsid w:val="41C3C37D"/>
    <w:rsid w:val="45FF6A5C"/>
    <w:rsid w:val="48073D3E"/>
    <w:rsid w:val="4E943AC5"/>
    <w:rsid w:val="5266BA6C"/>
    <w:rsid w:val="5609867C"/>
    <w:rsid w:val="5B56F7E9"/>
    <w:rsid w:val="5B712B8B"/>
    <w:rsid w:val="5C4CE55F"/>
    <w:rsid w:val="6D05550D"/>
    <w:rsid w:val="6E21FF2A"/>
    <w:rsid w:val="6FBB8AAA"/>
    <w:rsid w:val="783A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styleId="CommentReference">
    <w:name w:val="annotation reference"/>
    <w:uiPriority w:val="99"/>
    <w:unhideWhenUsed/>
    <w:rsid w:val="00CC50A5"/>
    <w:rPr>
      <w:sz w:val="16"/>
      <w:szCs w:val="16"/>
    </w:rPr>
  </w:style>
  <w:style w:type="paragraph" w:styleId="CommentText">
    <w:name w:val="annotation text"/>
    <w:basedOn w:val="Normal"/>
    <w:link w:val="CommentTextChar"/>
    <w:uiPriority w:val="99"/>
    <w:unhideWhenUsed/>
    <w:rsid w:val="00CC50A5"/>
    <w:rPr>
      <w:rFonts w:eastAsia="Arial" w:cs="Arial"/>
      <w:sz w:val="20"/>
    </w:rPr>
  </w:style>
  <w:style w:type="character" w:customStyle="1" w:styleId="CommentTextChar">
    <w:name w:val="Comment Text Char"/>
    <w:basedOn w:val="DefaultParagraphFont"/>
    <w:link w:val="CommentText"/>
    <w:uiPriority w:val="99"/>
    <w:rsid w:val="00CC50A5"/>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809</Words>
  <Characters>4544</Characters>
  <Application>Microsoft Office Word</Application>
  <DocSecurity>4</DocSecurity>
  <Lines>37</Lines>
  <Paragraphs>10</Paragraphs>
  <ScaleCrop>false</ScaleCrop>
  <Company>Harrow Council</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2021-09-22T14:17:00Z</dcterms:created>
  <dcterms:modified xsi:type="dcterms:W3CDTF">2021-09-22T14:17:00Z</dcterms:modified>
</cp:coreProperties>
</file>